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1E" w:rsidRPr="00C2091E" w:rsidRDefault="00C2091E" w:rsidP="00C2091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МІНІСТЕРСТВО ОСВІТИ І НАУКИ УКРАЇНИ</w:t>
      </w:r>
    </w:p>
    <w:p w:rsidR="00C2091E" w:rsidRPr="00C2091E" w:rsidRDefault="00C2091E" w:rsidP="00C2091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</w:t>
      </w:r>
    </w:p>
    <w:p w:rsidR="00C2091E" w:rsidRPr="00C2091E" w:rsidRDefault="00C2091E" w:rsidP="00C2091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27.09.2010 р. N 1/9-666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C2091E" w:rsidRPr="00C2091E" w:rsidTr="00C2091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10"/>
            </w:tblGrid>
            <w:tr w:rsidR="00C2091E" w:rsidRPr="00C2091E">
              <w:trPr>
                <w:tblCellSpacing w:w="15" w:type="dxa"/>
              </w:trPr>
              <w:tc>
                <w:tcPr>
                  <w:tcW w:w="5000" w:type="pct"/>
                  <w:hideMark/>
                </w:tcPr>
                <w:p w:rsidR="00C2091E" w:rsidRPr="00C2091E" w:rsidRDefault="00C2091E" w:rsidP="00C2091E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09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Міністерству освіти і науки Автономної Республіки Крим,</w:t>
                  </w:r>
                  <w:r w:rsidRPr="00C209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управлінням освіти і науки обласних, Київської та Севастопольської міських державних адміністрацій</w:t>
                  </w:r>
                  <w:r w:rsidRPr="00C209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Інститутам </w:t>
                  </w:r>
                  <w:proofErr w:type="gramStart"/>
                  <w:r w:rsidRPr="00C209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C209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іслядипломної педагогічної освіти </w:t>
                  </w:r>
                </w:p>
              </w:tc>
            </w:tr>
          </w:tbl>
          <w:p w:rsidR="00C2091E" w:rsidRPr="00C2091E" w:rsidRDefault="00C2091E" w:rsidP="00C209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2091E" w:rsidRPr="00C2091E" w:rsidRDefault="00C2091E" w:rsidP="00C209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C2091E" w:rsidRPr="00C2091E" w:rsidRDefault="00C2091E" w:rsidP="008E0CEB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організацію роботи з дітьми п'ятирічного віку</w:t>
      </w:r>
    </w:p>
    <w:p w:rsidR="00C2091E" w:rsidRPr="00C2091E" w:rsidRDefault="00C2091E" w:rsidP="008E0C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Міністерство освіти і науки звертає увагу, що на виконання Закону України "Про дошкільну освіту", розпорядження Кабінету Міністрів України від 27.08.2010 N 1721-р "Про схвалення Концепц</w:t>
      </w:r>
      <w:proofErr w:type="gramStart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 Д</w:t>
      </w:r>
      <w:proofErr w:type="gramEnd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ержавної цільової програми розвитку дошкільної освіти на період до 2017 року" у частині обов'язковості здобуття дітьми п'ятирічного віку дошкільної освіти, з метою створення належних умов для здобуття дітьми якісної дошкільної освіти, необхідно:</w:t>
      </w:r>
    </w:p>
    <w:p w:rsidR="00C2091E" w:rsidRPr="00C2091E" w:rsidRDefault="00C2091E" w:rsidP="008E0C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щорічно проводити </w:t>
      </w:r>
      <w:proofErr w:type="gramStart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 дітей дошкільного віку (лист Міністерства від 07.05.2007 N 1/9-263 "Про організацію обліку дітей дошкільного віку");</w:t>
      </w:r>
    </w:p>
    <w:p w:rsidR="00C2091E" w:rsidRPr="00C2091E" w:rsidRDefault="00C2091E" w:rsidP="008E0C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спланувати розвиток мережі дошкільних навчальних закладів (груп): будівництво нових дошкільних навчальних закладів, відкриття дошкільних навчальних закладі</w:t>
      </w:r>
      <w:proofErr w:type="gramStart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пристосованих </w:t>
      </w:r>
      <w:proofErr w:type="gramStart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</w:t>
      </w:r>
      <w:proofErr w:type="gramEnd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іщеннях, центрів розвитку дитини відповідно до потреб;</w:t>
      </w:r>
    </w:p>
    <w:p w:rsidR="00C2091E" w:rsidRPr="00C2091E" w:rsidRDefault="00C2091E" w:rsidP="008E0C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вивільнити орендовані приміщення дошкільних навчальних закладів (лист Міністерства освіти і науки України від 13.05.2010 N 1/9-316 "Про використання приміщень дошкільних навчальних закладі</w:t>
      </w:r>
      <w:proofErr w:type="gramStart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");</w:t>
      </w:r>
    </w:p>
    <w:p w:rsidR="00C2091E" w:rsidRPr="00C2091E" w:rsidRDefault="00C2091E" w:rsidP="008E0C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продовжити роботу по відкриттю додаткових груп для організації роботи з дітьми старшого дошкільного ві</w:t>
      </w:r>
      <w:proofErr w:type="gramStart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на</w:t>
      </w:r>
      <w:proofErr w:type="gramEnd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базі дошкільних закладів та інших приміщень (лист Міністерства від 04.10.2007 N 1/9-583 "Про систему роботи з дітьми, які не відвідують дошкільні навчальні заклади");</w:t>
      </w:r>
    </w:p>
    <w:p w:rsidR="00C2091E" w:rsidRPr="00C2091E" w:rsidRDefault="00C2091E" w:rsidP="008E0C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встановлення гнучкого режиму роботи дошкільних навчальних закладів, який передбачає організацію роботи чергових груп у вихідні та неробочі дні (п. 4 ст. 11 Закону України "Про дошкільну освіту");</w:t>
      </w:r>
    </w:p>
    <w:p w:rsidR="00C2091E" w:rsidRPr="00C2091E" w:rsidRDefault="00C2091E" w:rsidP="008E0C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поширення практики організації груп короткотривалого перебування та зарахування в дошкільні навчальні заклади дітей з короткотривалим перебуванням в групи повного дня (лист Міністерства від 17.08.2005 N 1/9-</w:t>
      </w:r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431 "Про організацію короткотривалого перебування дітей у дошкільних навчальних закладах");</w:t>
      </w:r>
    </w:p>
    <w:p w:rsidR="00C2091E" w:rsidRPr="00C2091E" w:rsidRDefault="00C2091E" w:rsidP="008E0C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сільській місцевості, де відсутні приміщення дитячих садків, створення навчально-виховних комплексі</w:t>
      </w:r>
      <w:proofErr w:type="gramStart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091E" w:rsidRPr="00C2091E" w:rsidRDefault="00C2091E" w:rsidP="008E0C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створення консультативних пунктів, центрів роботи з батьками, ресурсних центрів професійного консультування на базі дошкільних навчальних закладів, шкіл, управлінь освіти інших установ, де б вони могли отримати кваліфіковану консультацію педагогів та інших спеціалі</w:t>
      </w:r>
      <w:proofErr w:type="gramStart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з питань виховання та навчання дітей удома, тощо;</w:t>
      </w:r>
    </w:p>
    <w:p w:rsidR="00C2091E" w:rsidRPr="00C2091E" w:rsidRDefault="00C2091E" w:rsidP="008E0C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розроблення та запровадження медіа-освіти, створення інформаційних дошкільних програм, зокрема "Електронної пошти для батьків" з питань розвитку дітей п'ятирічного віку;</w:t>
      </w:r>
    </w:p>
    <w:p w:rsidR="00C2091E" w:rsidRPr="00C2091E" w:rsidRDefault="00C2091E" w:rsidP="008E0C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активізувати роботу щодо здійснення </w:t>
      </w:r>
      <w:proofErr w:type="gramStart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іально-педагогічного патронату дітей, які не мають можливості відвідувати дошкільні навчальні заклади із-за їх відсутності, стану здоров'я дітей тощо (лист Міністерства від 17.12.2008 N 1/9-811 "Про здійснення соціально-педагогічного патронату");</w:t>
      </w:r>
    </w:p>
    <w:p w:rsidR="00C2091E" w:rsidRPr="00C2091E" w:rsidRDefault="00C2091E" w:rsidP="008E0C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сприяння створенню базових дошкільних навчальних закладів по роботі з дітьми старшого дошкільного віку;</w:t>
      </w:r>
      <w:proofErr w:type="gramEnd"/>
    </w:p>
    <w:p w:rsidR="00C2091E" w:rsidRPr="00C2091E" w:rsidRDefault="00C2091E" w:rsidP="008E0C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організувати роботу експериментальних майданчиків з питань здобуття дітьми п'ятирічного віку дошкільної освіти відповідно до вимог </w:t>
      </w:r>
      <w:proofErr w:type="gramStart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чинного</w:t>
      </w:r>
      <w:proofErr w:type="gramEnd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законодавства.</w:t>
      </w:r>
    </w:p>
    <w:p w:rsidR="00C2091E" w:rsidRPr="00C2091E" w:rsidRDefault="00C2091E" w:rsidP="008E0C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</w:t>
      </w:r>
      <w:proofErr w:type="gramStart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C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 просимо довести до відома місцевих органів управління освітою, керівників дошкільних навчальних закладів.</w:t>
      </w:r>
    </w:p>
    <w:p w:rsidR="007657A8" w:rsidRPr="00C2091E" w:rsidRDefault="007657A8" w:rsidP="008E0C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57A8" w:rsidRPr="00C2091E" w:rsidSect="0076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2091E"/>
    <w:rsid w:val="007657A8"/>
    <w:rsid w:val="008E0CEB"/>
    <w:rsid w:val="0092473C"/>
    <w:rsid w:val="00C2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A8"/>
  </w:style>
  <w:style w:type="paragraph" w:styleId="2">
    <w:name w:val="heading 2"/>
    <w:basedOn w:val="a"/>
    <w:link w:val="20"/>
    <w:uiPriority w:val="9"/>
    <w:qFormat/>
    <w:rsid w:val="00C209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9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2874</Characters>
  <Application>Microsoft Office Word</Application>
  <DocSecurity>0</DocSecurity>
  <Lines>23</Lines>
  <Paragraphs>6</Paragraphs>
  <ScaleCrop>false</ScaleCrop>
  <Company>ПК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SamLab.ws</cp:lastModifiedBy>
  <cp:revision>3</cp:revision>
  <dcterms:created xsi:type="dcterms:W3CDTF">2013-02-19T06:32:00Z</dcterms:created>
  <dcterms:modified xsi:type="dcterms:W3CDTF">2005-11-13T13:27:00Z</dcterms:modified>
</cp:coreProperties>
</file>